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EA6D" w14:textId="363CD4BA" w:rsidR="00620211" w:rsidRPr="00A434F8" w:rsidRDefault="00620211" w:rsidP="00864465">
      <w:pPr>
        <w:jc w:val="center"/>
        <w:rPr>
          <w:rFonts w:ascii="Garamond" w:hAnsi="Garamond"/>
          <w:b/>
          <w:bCs/>
          <w:sz w:val="24"/>
          <w:szCs w:val="24"/>
        </w:rPr>
      </w:pPr>
      <w:r w:rsidRPr="00A434F8">
        <w:rPr>
          <w:rFonts w:ascii="Garamond" w:hAnsi="Garamond"/>
          <w:b/>
          <w:bCs/>
          <w:sz w:val="24"/>
          <w:szCs w:val="24"/>
        </w:rPr>
        <w:t>MILO Range Simulation Training</w:t>
      </w:r>
    </w:p>
    <w:p w14:paraId="56B9A2BC" w14:textId="46926085" w:rsidR="00A434F8" w:rsidRPr="00620211" w:rsidRDefault="00A434F8" w:rsidP="00A434F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DATE:</w:t>
      </w:r>
    </w:p>
    <w:p w14:paraId="2060AC08" w14:textId="37B48466" w:rsidR="00620211" w:rsidRPr="00620211" w:rsidRDefault="00620211" w:rsidP="00864465">
      <w:pPr>
        <w:jc w:val="both"/>
        <w:rPr>
          <w:rFonts w:ascii="Garamond" w:hAnsi="Garamond"/>
          <w:b/>
          <w:bCs/>
        </w:rPr>
      </w:pPr>
    </w:p>
    <w:p w14:paraId="50C604D2" w14:textId="18CF2622" w:rsidR="00620211" w:rsidRDefault="00620211" w:rsidP="004D7BFA">
      <w:pPr>
        <w:ind w:left="3600" w:hanging="3600"/>
        <w:jc w:val="both"/>
        <w:rPr>
          <w:rFonts w:ascii="Garamond" w:hAnsi="Garamond"/>
        </w:rPr>
      </w:pPr>
      <w:r w:rsidRPr="00620211">
        <w:rPr>
          <w:rFonts w:ascii="Garamond" w:hAnsi="Garamond"/>
          <w:b/>
          <w:bCs/>
        </w:rPr>
        <w:t>OBJECTIVE:</w:t>
      </w:r>
      <w:r w:rsidRPr="00620211">
        <w:rPr>
          <w:rFonts w:ascii="Garamond" w:hAnsi="Garamond"/>
          <w:b/>
          <w:bCs/>
        </w:rPr>
        <w:tab/>
      </w:r>
      <w:r w:rsidR="00864465" w:rsidRPr="00A434F8">
        <w:rPr>
          <w:rFonts w:ascii="Garamond" w:hAnsi="Garamond"/>
          <w:sz w:val="24"/>
          <w:szCs w:val="24"/>
        </w:rPr>
        <w:t>Provide training on the MILO Range Advanced training system. The system focuses on providing a series of interactive incidents to prepare students for the emotional realities of real-life use-of-force situations. The training provides students to make the most effective choice for the situation to include responses to verbal cues by the student, threat assessment (including decision-making scenarios about when the use of deadly force is necessary)</w:t>
      </w:r>
      <w:r w:rsidR="004D7BFA" w:rsidRPr="00A434F8">
        <w:rPr>
          <w:rFonts w:ascii="Garamond" w:hAnsi="Garamond"/>
          <w:sz w:val="24"/>
          <w:szCs w:val="24"/>
        </w:rPr>
        <w:t>, practicing less lethal options (baton, taser, OC Spray, etc.), critical incident response, situational awareness, community policing, active listening, mental health training, de-escalation</w:t>
      </w:r>
      <w:r w:rsidR="00864465" w:rsidRPr="00A434F8">
        <w:rPr>
          <w:rFonts w:ascii="Garamond" w:hAnsi="Garamond"/>
          <w:sz w:val="24"/>
          <w:szCs w:val="24"/>
        </w:rPr>
        <w:t xml:space="preserve"> and a variety of other skills.  </w:t>
      </w:r>
    </w:p>
    <w:p w14:paraId="5DF6A870" w14:textId="77777777" w:rsidR="004D7BFA" w:rsidRPr="00620211" w:rsidRDefault="004D7BFA" w:rsidP="004D7BFA">
      <w:pPr>
        <w:ind w:left="3600" w:hanging="3600"/>
        <w:jc w:val="both"/>
        <w:rPr>
          <w:rFonts w:ascii="Garamond" w:hAnsi="Garamond"/>
          <w:b/>
          <w:bCs/>
        </w:rPr>
      </w:pPr>
    </w:p>
    <w:p w14:paraId="285CDF4C" w14:textId="724F49E6" w:rsidR="00620211" w:rsidRPr="004D7BFA" w:rsidRDefault="00620211" w:rsidP="00864465">
      <w:pPr>
        <w:jc w:val="both"/>
        <w:rPr>
          <w:rFonts w:ascii="Garamond" w:hAnsi="Garamond"/>
        </w:rPr>
      </w:pPr>
      <w:r w:rsidRPr="00620211">
        <w:rPr>
          <w:rFonts w:ascii="Garamond" w:hAnsi="Garamond"/>
          <w:b/>
          <w:bCs/>
        </w:rPr>
        <w:t>TRAINING LENGTH</w:t>
      </w:r>
      <w:r w:rsidR="004D7BFA">
        <w:rPr>
          <w:rFonts w:ascii="Garamond" w:hAnsi="Garamond"/>
          <w:b/>
          <w:bCs/>
        </w:rPr>
        <w:t>:</w:t>
      </w:r>
      <w:r w:rsidR="004D7BFA">
        <w:rPr>
          <w:rFonts w:ascii="Garamond" w:hAnsi="Garamond"/>
        </w:rPr>
        <w:tab/>
      </w:r>
      <w:r w:rsidR="004D7BFA">
        <w:rPr>
          <w:rFonts w:ascii="Garamond" w:hAnsi="Garamond"/>
        </w:rPr>
        <w:tab/>
      </w:r>
      <w:r w:rsidR="004D7BFA" w:rsidRPr="00A434F8">
        <w:rPr>
          <w:rFonts w:ascii="Garamond" w:hAnsi="Garamond"/>
          <w:sz w:val="24"/>
          <w:szCs w:val="24"/>
        </w:rPr>
        <w:t>Approximately 2 hours</w:t>
      </w:r>
    </w:p>
    <w:p w14:paraId="7B7F59A8" w14:textId="4F80DC34" w:rsidR="004D7BFA" w:rsidRPr="00A434F8" w:rsidRDefault="00620211" w:rsidP="00A434F8">
      <w:pPr>
        <w:ind w:left="3600" w:hanging="3600"/>
        <w:rPr>
          <w:rFonts w:ascii="Garamond" w:hAnsi="Garamond"/>
          <w:sz w:val="24"/>
          <w:szCs w:val="24"/>
        </w:rPr>
      </w:pPr>
      <w:r w:rsidRPr="00620211">
        <w:rPr>
          <w:rFonts w:ascii="Garamond" w:hAnsi="Garamond"/>
          <w:b/>
          <w:bCs/>
        </w:rPr>
        <w:t>INSTRUCTOR EQUIPMENT:</w:t>
      </w:r>
      <w:r w:rsidR="004D7BFA">
        <w:rPr>
          <w:rFonts w:ascii="Garamond" w:hAnsi="Garamond"/>
        </w:rPr>
        <w:tab/>
      </w:r>
      <w:r w:rsidR="004D7BFA" w:rsidRPr="00A434F8">
        <w:rPr>
          <w:rFonts w:ascii="Garamond" w:hAnsi="Garamond"/>
          <w:sz w:val="24"/>
          <w:szCs w:val="24"/>
        </w:rPr>
        <w:t>MILO Range Advanced Training System; Two (2) Training System Glocks/ TASERs/ OC Spray/ Flashlights; 2 Training Batons</w:t>
      </w:r>
    </w:p>
    <w:p w14:paraId="10C0385F" w14:textId="11676784" w:rsidR="00620211" w:rsidRPr="004D7BFA" w:rsidRDefault="00620211" w:rsidP="00864465">
      <w:pPr>
        <w:jc w:val="both"/>
        <w:rPr>
          <w:rFonts w:ascii="Garamond" w:hAnsi="Garamond"/>
        </w:rPr>
      </w:pPr>
      <w:r w:rsidRPr="00620211">
        <w:rPr>
          <w:rFonts w:ascii="Garamond" w:hAnsi="Garamond"/>
          <w:b/>
          <w:bCs/>
        </w:rPr>
        <w:t>OFFICER EQUIPMENT:</w:t>
      </w:r>
      <w:r w:rsidR="004D7BFA">
        <w:rPr>
          <w:rFonts w:ascii="Garamond" w:hAnsi="Garamond"/>
          <w:b/>
          <w:bCs/>
        </w:rPr>
        <w:tab/>
      </w:r>
      <w:r w:rsidR="004D7BFA">
        <w:rPr>
          <w:rFonts w:ascii="Garamond" w:hAnsi="Garamond"/>
          <w:b/>
          <w:bCs/>
        </w:rPr>
        <w:tab/>
      </w:r>
      <w:r w:rsidR="004D7BFA" w:rsidRPr="00A434F8">
        <w:rPr>
          <w:rFonts w:ascii="Garamond" w:hAnsi="Garamond"/>
          <w:sz w:val="24"/>
          <w:szCs w:val="24"/>
        </w:rPr>
        <w:t>Duty Belts</w:t>
      </w:r>
      <w:r w:rsidR="004D7BFA">
        <w:rPr>
          <w:rFonts w:ascii="Garamond" w:hAnsi="Garamond"/>
          <w:b/>
          <w:bCs/>
        </w:rPr>
        <w:tab/>
      </w:r>
    </w:p>
    <w:p w14:paraId="5D50FE7A" w14:textId="1DF894C7" w:rsidR="00620211" w:rsidRPr="00A434F8" w:rsidRDefault="00620211" w:rsidP="00A434F8">
      <w:pPr>
        <w:ind w:left="3600" w:hanging="3600"/>
        <w:rPr>
          <w:rFonts w:ascii="Garamond" w:hAnsi="Garamond"/>
          <w:sz w:val="24"/>
          <w:szCs w:val="24"/>
        </w:rPr>
      </w:pPr>
      <w:r w:rsidRPr="00620211">
        <w:rPr>
          <w:rFonts w:ascii="Garamond" w:hAnsi="Garamond"/>
          <w:b/>
          <w:bCs/>
        </w:rPr>
        <w:t>CLASS LEVEL:</w:t>
      </w:r>
      <w:r w:rsidR="004D7BFA">
        <w:rPr>
          <w:rFonts w:ascii="Garamond" w:hAnsi="Garamond"/>
          <w:b/>
          <w:bCs/>
        </w:rPr>
        <w:tab/>
      </w:r>
      <w:r w:rsidR="004D7BFA" w:rsidRPr="00A434F8">
        <w:rPr>
          <w:rFonts w:ascii="Garamond" w:hAnsi="Garamond"/>
          <w:sz w:val="24"/>
          <w:szCs w:val="24"/>
        </w:rPr>
        <w:t>Uniformed Patrol Officers; Police Services Officers; Community Service Officer</w:t>
      </w:r>
    </w:p>
    <w:p w14:paraId="2B42C606" w14:textId="1A948A0D" w:rsidR="00620211" w:rsidRPr="00A434F8" w:rsidRDefault="00620211" w:rsidP="00A434F8">
      <w:pPr>
        <w:spacing w:after="0"/>
        <w:ind w:left="3600" w:hanging="3600"/>
        <w:rPr>
          <w:rFonts w:ascii="Garamond" w:hAnsi="Garamond"/>
        </w:rPr>
      </w:pPr>
      <w:r w:rsidRPr="00620211">
        <w:rPr>
          <w:rFonts w:ascii="Garamond" w:hAnsi="Garamond"/>
          <w:b/>
          <w:bCs/>
        </w:rPr>
        <w:t>WRITTEN BY:</w:t>
      </w:r>
      <w:r w:rsidR="004D7BFA">
        <w:rPr>
          <w:rFonts w:ascii="Garamond" w:hAnsi="Garamond"/>
          <w:b/>
          <w:bCs/>
        </w:rPr>
        <w:tab/>
      </w:r>
      <w:r w:rsidR="004D7BFA" w:rsidRPr="00A434F8">
        <w:rPr>
          <w:rFonts w:ascii="Garamond" w:hAnsi="Garamond"/>
        </w:rPr>
        <w:t>Carlos Carrizosa, Arrest and Control/ De-Escalation Instructor</w:t>
      </w:r>
    </w:p>
    <w:p w14:paraId="78FC543A" w14:textId="19BED5B6" w:rsidR="004D7BFA" w:rsidRPr="00A434F8" w:rsidRDefault="004D7BFA" w:rsidP="00A434F8">
      <w:pPr>
        <w:spacing w:after="0"/>
        <w:rPr>
          <w:rFonts w:ascii="Garamond" w:hAnsi="Garamond"/>
        </w:rPr>
      </w:pPr>
      <w:r w:rsidRPr="00A434F8">
        <w:rPr>
          <w:rFonts w:ascii="Garamond" w:hAnsi="Garamond"/>
        </w:rPr>
        <w:tab/>
      </w:r>
      <w:r w:rsidRPr="00A434F8">
        <w:rPr>
          <w:rFonts w:ascii="Garamond" w:hAnsi="Garamond"/>
        </w:rPr>
        <w:tab/>
      </w:r>
      <w:r w:rsidRPr="00A434F8">
        <w:rPr>
          <w:rFonts w:ascii="Garamond" w:hAnsi="Garamond"/>
        </w:rPr>
        <w:tab/>
      </w:r>
      <w:r w:rsidRPr="00A434F8">
        <w:rPr>
          <w:rFonts w:ascii="Garamond" w:hAnsi="Garamond"/>
        </w:rPr>
        <w:tab/>
      </w:r>
      <w:r w:rsidRPr="00A434F8">
        <w:rPr>
          <w:rFonts w:ascii="Garamond" w:hAnsi="Garamond"/>
        </w:rPr>
        <w:tab/>
      </w:r>
      <w:proofErr w:type="spellStart"/>
      <w:r w:rsidRPr="00A434F8">
        <w:rPr>
          <w:rFonts w:ascii="Garamond" w:hAnsi="Garamond"/>
        </w:rPr>
        <w:t>MiraCosta</w:t>
      </w:r>
      <w:proofErr w:type="spellEnd"/>
      <w:r w:rsidRPr="00A434F8">
        <w:rPr>
          <w:rFonts w:ascii="Garamond" w:hAnsi="Garamond"/>
        </w:rPr>
        <w:t xml:space="preserve"> College Police Department</w:t>
      </w:r>
    </w:p>
    <w:p w14:paraId="450BAAC8" w14:textId="6BA39265" w:rsidR="00620211" w:rsidRPr="00620211" w:rsidRDefault="00620211" w:rsidP="00864465">
      <w:pPr>
        <w:jc w:val="both"/>
        <w:rPr>
          <w:rFonts w:ascii="Garamond" w:hAnsi="Garamond"/>
          <w:b/>
          <w:bCs/>
        </w:rPr>
      </w:pPr>
    </w:p>
    <w:p w14:paraId="0C0B3C32" w14:textId="146EFF80" w:rsidR="004D7BFA" w:rsidRPr="004D7BFA" w:rsidRDefault="004D7BFA" w:rsidP="00864465">
      <w:pPr>
        <w:jc w:val="both"/>
        <w:rPr>
          <w:rFonts w:ascii="Garamond" w:hAnsi="Garamond"/>
          <w:b/>
          <w:bCs/>
          <w:sz w:val="14"/>
          <w:szCs w:val="14"/>
        </w:rPr>
      </w:pPr>
      <w:r>
        <w:rPr>
          <w:rFonts w:ascii="Garamond" w:hAnsi="Garamond"/>
          <w:b/>
          <w:bCs/>
        </w:rPr>
        <w:t>PURPOSE:</w:t>
      </w:r>
      <w:r w:rsidRPr="004D7BFA">
        <w:rPr>
          <w:rFonts w:ascii="Garamond" w:hAnsi="Garamond"/>
          <w:b/>
          <w:bCs/>
          <w:sz w:val="14"/>
          <w:szCs w:val="14"/>
        </w:rPr>
        <w:tab/>
      </w:r>
    </w:p>
    <w:p w14:paraId="6B07E8A8" w14:textId="77777777" w:rsidR="00A434F8" w:rsidRPr="00A434F8" w:rsidRDefault="004D7BFA" w:rsidP="00A434F8">
      <w:pPr>
        <w:jc w:val="both"/>
        <w:rPr>
          <w:rFonts w:ascii="Garamond" w:hAnsi="Garamond"/>
          <w:sz w:val="24"/>
          <w:szCs w:val="24"/>
        </w:rPr>
      </w:pPr>
      <w:r w:rsidRPr="00A434F8">
        <w:rPr>
          <w:rFonts w:ascii="Garamond" w:hAnsi="Garamond"/>
          <w:sz w:val="24"/>
          <w:szCs w:val="24"/>
        </w:rPr>
        <w:t>Individual Officers will experience a variety of situations which involve training on the use of force and considerations related to the use of force including legal standards, objectiveness, de-escalation, and the need to safeguard life, dignity</w:t>
      </w:r>
      <w:r w:rsidR="00A434F8" w:rsidRPr="00A434F8">
        <w:rPr>
          <w:rFonts w:ascii="Garamond" w:hAnsi="Garamond"/>
          <w:sz w:val="24"/>
          <w:szCs w:val="24"/>
        </w:rPr>
        <w:t xml:space="preserve">, and liberty of all persons without prejudice to anyone. </w:t>
      </w:r>
    </w:p>
    <w:p w14:paraId="780BE769" w14:textId="77777777" w:rsidR="00A434F8" w:rsidRPr="00A434F8" w:rsidRDefault="00A434F8" w:rsidP="00A434F8">
      <w:pPr>
        <w:jc w:val="both"/>
        <w:rPr>
          <w:rFonts w:ascii="Garamond" w:hAnsi="Garamond"/>
          <w:sz w:val="24"/>
          <w:szCs w:val="24"/>
        </w:rPr>
      </w:pPr>
      <w:r w:rsidRPr="00A434F8">
        <w:rPr>
          <w:rFonts w:ascii="Garamond" w:hAnsi="Garamond"/>
          <w:sz w:val="24"/>
          <w:szCs w:val="24"/>
        </w:rPr>
        <w:t xml:space="preserve">This training is not intended to teach use of force tactics, but it is instead an examination of the considerations, reasoning, and analysis that occurs concurrent to a use of force incident. </w:t>
      </w:r>
    </w:p>
    <w:p w14:paraId="1AB66AB4" w14:textId="1D8C9BAC" w:rsidR="00A434F8" w:rsidRPr="00620211" w:rsidRDefault="00A434F8" w:rsidP="00864465">
      <w:pPr>
        <w:jc w:val="both"/>
        <w:rPr>
          <w:rFonts w:ascii="Garamond" w:hAnsi="Garamond"/>
          <w:b/>
          <w:bCs/>
        </w:rPr>
      </w:pPr>
      <w:r w:rsidRPr="00A434F8">
        <w:rPr>
          <w:rFonts w:ascii="Garamond" w:hAnsi="Garamond"/>
          <w:sz w:val="24"/>
          <w:szCs w:val="24"/>
        </w:rPr>
        <w:t xml:space="preserve">The concepts presented and skills practiced are intended as a refresher and/or practical update for knowledge and competencies already possessed by students. </w:t>
      </w:r>
      <w:r w:rsidR="004D7BFA" w:rsidRPr="00A434F8">
        <w:rPr>
          <w:rFonts w:ascii="Garamond" w:hAnsi="Garamond"/>
          <w:b/>
          <w:bCs/>
          <w:sz w:val="24"/>
          <w:szCs w:val="24"/>
        </w:rPr>
        <w:tab/>
      </w:r>
      <w:r w:rsidR="004D7BFA" w:rsidRPr="00A434F8">
        <w:rPr>
          <w:rFonts w:ascii="Garamond" w:hAnsi="Garamond"/>
          <w:b/>
          <w:bCs/>
          <w:sz w:val="24"/>
          <w:szCs w:val="24"/>
        </w:rPr>
        <w:tab/>
      </w:r>
    </w:p>
    <w:p w14:paraId="35B5186C" w14:textId="77777777" w:rsidR="00620211" w:rsidRPr="00620211" w:rsidRDefault="00620211" w:rsidP="00620211">
      <w:pPr>
        <w:rPr>
          <w:rFonts w:ascii="Garamond" w:hAnsi="Garamond"/>
          <w:b/>
          <w:bCs/>
        </w:rPr>
      </w:pPr>
    </w:p>
    <w:sectPr w:rsidR="00620211" w:rsidRPr="00620211" w:rsidSect="00864465">
      <w:headerReference w:type="default" r:id="rId6"/>
      <w:pgSz w:w="12240" w:h="15840"/>
      <w:pgMar w:top="18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01C6" w14:textId="77777777" w:rsidR="00620211" w:rsidRDefault="00620211" w:rsidP="00620211">
      <w:pPr>
        <w:spacing w:after="0" w:line="240" w:lineRule="auto"/>
      </w:pPr>
      <w:r>
        <w:separator/>
      </w:r>
    </w:p>
  </w:endnote>
  <w:endnote w:type="continuationSeparator" w:id="0">
    <w:p w14:paraId="29D5F85D" w14:textId="77777777" w:rsidR="00620211" w:rsidRDefault="00620211" w:rsidP="0062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9BA" w14:textId="77777777" w:rsidR="00620211" w:rsidRDefault="00620211" w:rsidP="00620211">
      <w:pPr>
        <w:spacing w:after="0" w:line="240" w:lineRule="auto"/>
      </w:pPr>
      <w:r>
        <w:separator/>
      </w:r>
    </w:p>
  </w:footnote>
  <w:footnote w:type="continuationSeparator" w:id="0">
    <w:p w14:paraId="64B237E4" w14:textId="77777777" w:rsidR="00620211" w:rsidRDefault="00620211" w:rsidP="0062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2F4F" w14:textId="3E817F1E" w:rsidR="00A434F8" w:rsidRDefault="00A434F8" w:rsidP="00620211">
    <w:pPr>
      <w:pStyle w:val="Header"/>
      <w:tabs>
        <w:tab w:val="clear" w:pos="4680"/>
        <w:tab w:val="clear" w:pos="9360"/>
        <w:tab w:val="left" w:pos="34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A9266F1" wp14:editId="1D8B13CE">
          <wp:simplePos x="0" y="0"/>
          <wp:positionH relativeFrom="column">
            <wp:posOffset>-885825</wp:posOffset>
          </wp:positionH>
          <wp:positionV relativeFrom="paragraph">
            <wp:posOffset>-50201</wp:posOffset>
          </wp:positionV>
          <wp:extent cx="1543050" cy="1339251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12" cy="134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13714" w14:textId="47B9D086" w:rsidR="00620211" w:rsidRDefault="00620211" w:rsidP="00620211">
    <w:pPr>
      <w:pStyle w:val="Header"/>
      <w:tabs>
        <w:tab w:val="clear" w:pos="4680"/>
        <w:tab w:val="clear" w:pos="9360"/>
        <w:tab w:val="left" w:pos="3465"/>
      </w:tabs>
    </w:pPr>
  </w:p>
  <w:p w14:paraId="2C34337E" w14:textId="042F07C2" w:rsidR="00620211" w:rsidRDefault="00620211" w:rsidP="00620211">
    <w:pPr>
      <w:pStyle w:val="Header"/>
      <w:tabs>
        <w:tab w:val="clear" w:pos="4680"/>
        <w:tab w:val="clear" w:pos="9360"/>
        <w:tab w:val="left" w:pos="3465"/>
      </w:tabs>
    </w:pPr>
  </w:p>
  <w:p w14:paraId="1B495573" w14:textId="521CA6E3" w:rsidR="00620211" w:rsidRPr="00A434F8" w:rsidRDefault="00620211" w:rsidP="00A434F8">
    <w:pPr>
      <w:pStyle w:val="Header"/>
      <w:tabs>
        <w:tab w:val="clear" w:pos="4680"/>
        <w:tab w:val="clear" w:pos="9360"/>
        <w:tab w:val="left" w:pos="1440"/>
        <w:tab w:val="left" w:pos="2880"/>
      </w:tabs>
      <w:rPr>
        <w:rFonts w:ascii="Garamond" w:hAnsi="Garamond"/>
        <w:b/>
        <w:bCs/>
      </w:rPr>
    </w:pPr>
    <w:r>
      <w:tab/>
    </w:r>
    <w:r w:rsidRPr="00A434F8">
      <w:rPr>
        <w:rFonts w:ascii="Garamond" w:hAnsi="Garamond"/>
        <w:b/>
        <w:bCs/>
        <w:sz w:val="24"/>
        <w:szCs w:val="24"/>
      </w:rPr>
      <w:t>DEFENSIVE TACTICS and DE-ESCALATION TRAINING UNIT</w:t>
    </w:r>
  </w:p>
  <w:p w14:paraId="65B611E4" w14:textId="7B8DA2C9" w:rsidR="00620211" w:rsidRDefault="00A434F8" w:rsidP="00A434F8">
    <w:pPr>
      <w:pStyle w:val="Header"/>
      <w:tabs>
        <w:tab w:val="clear" w:pos="4680"/>
        <w:tab w:val="clear" w:pos="9360"/>
        <w:tab w:val="left" w:pos="1245"/>
      </w:tabs>
    </w:pPr>
    <w:r>
      <w:tab/>
    </w:r>
  </w:p>
  <w:p w14:paraId="6CF40C0A" w14:textId="77777777" w:rsidR="00620211" w:rsidRDefault="00620211" w:rsidP="00620211">
    <w:pPr>
      <w:pStyle w:val="Header"/>
      <w:tabs>
        <w:tab w:val="clear" w:pos="4680"/>
        <w:tab w:val="clear" w:pos="9360"/>
        <w:tab w:val="left" w:pos="34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11"/>
    <w:rsid w:val="004D7BFA"/>
    <w:rsid w:val="005252B5"/>
    <w:rsid w:val="005E2D08"/>
    <w:rsid w:val="00620211"/>
    <w:rsid w:val="00864465"/>
    <w:rsid w:val="00936925"/>
    <w:rsid w:val="00A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EE37E"/>
  <w15:chartTrackingRefBased/>
  <w15:docId w15:val="{45481782-85AB-437C-9DDD-5AFF4BDF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11"/>
  </w:style>
  <w:style w:type="paragraph" w:styleId="Footer">
    <w:name w:val="footer"/>
    <w:basedOn w:val="Normal"/>
    <w:link w:val="FooterChar"/>
    <w:uiPriority w:val="99"/>
    <w:unhideWhenUsed/>
    <w:rsid w:val="0062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Tactics and De-escalation training unit</dc:title>
  <dc:subject/>
  <dc:creator>Carlos Carrizosa</dc:creator>
  <cp:keywords/>
  <dc:description/>
  <cp:lastModifiedBy>Carlos Carrizosa</cp:lastModifiedBy>
  <cp:revision>1</cp:revision>
  <dcterms:created xsi:type="dcterms:W3CDTF">2022-10-05T18:16:00Z</dcterms:created>
  <dcterms:modified xsi:type="dcterms:W3CDTF">2022-10-05T18:58:00Z</dcterms:modified>
</cp:coreProperties>
</file>